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1FC9" w14:textId="1D49FE33" w:rsidR="008748C3" w:rsidRDefault="005E48C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TMES – Third Grade</w:t>
      </w:r>
    </w:p>
    <w:p w14:paraId="5C1AFF17" w14:textId="105D3833" w:rsidR="005E48CA" w:rsidRDefault="005E48C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202</w:t>
      </w:r>
      <w:r w:rsidR="002928A1">
        <w:rPr>
          <w:rFonts w:ascii="Century Gothic" w:hAnsi="Century Gothic"/>
          <w:sz w:val="36"/>
          <w:szCs w:val="36"/>
        </w:rPr>
        <w:t>3</w:t>
      </w:r>
      <w:r>
        <w:rPr>
          <w:rFonts w:ascii="Century Gothic" w:hAnsi="Century Gothic"/>
          <w:sz w:val="36"/>
          <w:szCs w:val="36"/>
        </w:rPr>
        <w:t>-2</w:t>
      </w:r>
      <w:r w:rsidR="002928A1">
        <w:rPr>
          <w:rFonts w:ascii="Century Gothic" w:hAnsi="Century Gothic"/>
          <w:sz w:val="36"/>
          <w:szCs w:val="36"/>
        </w:rPr>
        <w:t>4</w:t>
      </w:r>
      <w:r>
        <w:rPr>
          <w:rFonts w:ascii="Century Gothic" w:hAnsi="Century Gothic"/>
          <w:sz w:val="36"/>
          <w:szCs w:val="36"/>
        </w:rPr>
        <w:t xml:space="preserve"> School Supply List</w:t>
      </w:r>
    </w:p>
    <w:p w14:paraId="07E6A9B1" w14:textId="5F8C9CA4" w:rsidR="005E48CA" w:rsidRPr="005E48CA" w:rsidRDefault="005E48CA" w:rsidP="005E48CA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5E48CA">
        <w:rPr>
          <w:rFonts w:ascii="Century Gothic" w:hAnsi="Century Gothic"/>
          <w:sz w:val="36"/>
          <w:szCs w:val="36"/>
        </w:rPr>
        <w:t>Pencil Box/Pouch</w:t>
      </w:r>
    </w:p>
    <w:p w14:paraId="306231B2" w14:textId="1827664F" w:rsidR="005E48CA" w:rsidRDefault="002928A1" w:rsidP="005E48CA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Two</w:t>
      </w:r>
      <w:r w:rsidR="005E48CA" w:rsidRPr="005E48CA">
        <w:rPr>
          <w:rFonts w:ascii="Century Gothic" w:hAnsi="Century Gothic"/>
          <w:sz w:val="36"/>
          <w:szCs w:val="36"/>
        </w:rPr>
        <w:t xml:space="preserve"> </w:t>
      </w:r>
      <w:r w:rsidR="005E48CA">
        <w:rPr>
          <w:rFonts w:ascii="Century Gothic" w:hAnsi="Century Gothic"/>
          <w:sz w:val="36"/>
          <w:szCs w:val="36"/>
        </w:rPr>
        <w:t>2-</w:t>
      </w:r>
      <w:r w:rsidR="005E48CA" w:rsidRPr="005E48CA">
        <w:rPr>
          <w:rFonts w:ascii="Century Gothic" w:hAnsi="Century Gothic"/>
          <w:sz w:val="36"/>
          <w:szCs w:val="36"/>
        </w:rPr>
        <w:t>Pocket Folder</w:t>
      </w:r>
    </w:p>
    <w:p w14:paraId="3A8CA8A9" w14:textId="51E9E8DA" w:rsidR="002928A1" w:rsidRPr="005E48CA" w:rsidRDefault="002928A1" w:rsidP="005E48CA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One Package of Wide Ruled</w:t>
      </w:r>
      <w:bookmarkStart w:id="0" w:name="_GoBack"/>
      <w:bookmarkEnd w:id="0"/>
      <w:r>
        <w:rPr>
          <w:rFonts w:ascii="Century Gothic" w:hAnsi="Century Gothic"/>
          <w:sz w:val="36"/>
          <w:szCs w:val="36"/>
        </w:rPr>
        <w:t>, 3-Hole Punch Notebook Paper</w:t>
      </w:r>
    </w:p>
    <w:p w14:paraId="57686FB7" w14:textId="4D928245" w:rsidR="005E48CA" w:rsidRDefault="002928A1" w:rsidP="005E48CA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12</w:t>
      </w:r>
      <w:r w:rsidR="005E48CA" w:rsidRPr="005E48CA">
        <w:rPr>
          <w:rFonts w:ascii="Century Gothic" w:hAnsi="Century Gothic"/>
          <w:sz w:val="36"/>
          <w:szCs w:val="36"/>
        </w:rPr>
        <w:t xml:space="preserve"> Fine Tipped Black Dry Erase Markers</w:t>
      </w:r>
    </w:p>
    <w:p w14:paraId="409378C1" w14:textId="555E8D0A" w:rsidR="005E48CA" w:rsidRPr="005E48CA" w:rsidRDefault="005E48CA" w:rsidP="005E48CA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4 Highlighters</w:t>
      </w:r>
    </w:p>
    <w:p w14:paraId="391605B0" w14:textId="0148F933" w:rsidR="005E48CA" w:rsidRPr="005E48CA" w:rsidRDefault="005E48CA" w:rsidP="005E48CA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5E48CA">
        <w:rPr>
          <w:rFonts w:ascii="Century Gothic" w:hAnsi="Century Gothic"/>
          <w:sz w:val="36"/>
          <w:szCs w:val="36"/>
        </w:rPr>
        <w:t>24 Sharpened Ticonderoga Pencils</w:t>
      </w:r>
    </w:p>
    <w:p w14:paraId="32BEAAF4" w14:textId="6028CC03" w:rsidR="005E48CA" w:rsidRPr="005E48CA" w:rsidRDefault="005E48CA" w:rsidP="005E48CA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5E48CA">
        <w:rPr>
          <w:rFonts w:ascii="Century Gothic" w:hAnsi="Century Gothic"/>
          <w:sz w:val="36"/>
          <w:szCs w:val="36"/>
        </w:rPr>
        <w:t>One</w:t>
      </w:r>
      <w:r w:rsidR="002928A1">
        <w:rPr>
          <w:rFonts w:ascii="Century Gothic" w:hAnsi="Century Gothic"/>
          <w:sz w:val="36"/>
          <w:szCs w:val="36"/>
        </w:rPr>
        <w:t xml:space="preserve"> </w:t>
      </w:r>
      <w:r w:rsidRPr="005E48CA">
        <w:rPr>
          <w:rFonts w:ascii="Century Gothic" w:hAnsi="Century Gothic"/>
          <w:sz w:val="36"/>
          <w:szCs w:val="36"/>
        </w:rPr>
        <w:t>1</w:t>
      </w:r>
      <w:r w:rsidR="002928A1">
        <w:rPr>
          <w:rFonts w:ascii="Century Gothic" w:hAnsi="Century Gothic"/>
          <w:sz w:val="36"/>
          <w:szCs w:val="36"/>
        </w:rPr>
        <w:t>-</w:t>
      </w:r>
      <w:r w:rsidRPr="005E48CA">
        <w:rPr>
          <w:rFonts w:ascii="Century Gothic" w:hAnsi="Century Gothic"/>
          <w:sz w:val="36"/>
          <w:szCs w:val="36"/>
        </w:rPr>
        <w:t xml:space="preserve">inch </w:t>
      </w:r>
      <w:r w:rsidR="002928A1">
        <w:rPr>
          <w:rFonts w:ascii="Century Gothic" w:hAnsi="Century Gothic"/>
          <w:sz w:val="36"/>
          <w:szCs w:val="36"/>
        </w:rPr>
        <w:t xml:space="preserve">WHITE </w:t>
      </w:r>
      <w:r w:rsidRPr="005E48CA">
        <w:rPr>
          <w:rFonts w:ascii="Century Gothic" w:hAnsi="Century Gothic"/>
          <w:sz w:val="36"/>
          <w:szCs w:val="36"/>
        </w:rPr>
        <w:t>binder</w:t>
      </w:r>
    </w:p>
    <w:p w14:paraId="7FC21688" w14:textId="369CFA77" w:rsidR="005E48CA" w:rsidRPr="005E48CA" w:rsidRDefault="005E48CA" w:rsidP="005E48CA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5E48CA">
        <w:rPr>
          <w:rFonts w:ascii="Century Gothic" w:hAnsi="Century Gothic"/>
          <w:sz w:val="36"/>
          <w:szCs w:val="36"/>
        </w:rPr>
        <w:t>2 Wide Ruled Composition Notebooks</w:t>
      </w:r>
    </w:p>
    <w:p w14:paraId="3F416A97" w14:textId="22E91325" w:rsidR="005E48CA" w:rsidRPr="005E48CA" w:rsidRDefault="005E48CA" w:rsidP="005E48CA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</w:t>
      </w:r>
      <w:r w:rsidRPr="005E48CA">
        <w:rPr>
          <w:rFonts w:ascii="Century Gothic" w:hAnsi="Century Gothic"/>
          <w:sz w:val="36"/>
          <w:szCs w:val="36"/>
        </w:rPr>
        <w:t xml:space="preserve"> Boxes of 24 Count Crayons</w:t>
      </w:r>
    </w:p>
    <w:p w14:paraId="1D49E036" w14:textId="6621C57D" w:rsidR="005E48CA" w:rsidRPr="005E48CA" w:rsidRDefault="005E48CA" w:rsidP="005E48CA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5E48CA">
        <w:rPr>
          <w:rFonts w:ascii="Century Gothic" w:hAnsi="Century Gothic"/>
          <w:sz w:val="36"/>
          <w:szCs w:val="36"/>
        </w:rPr>
        <w:t>12 Standard Sized Elmer’s Glue Sticks</w:t>
      </w:r>
    </w:p>
    <w:p w14:paraId="38A23888" w14:textId="6FAE9EEB" w:rsidR="005E48CA" w:rsidRPr="005E48CA" w:rsidRDefault="002928A1" w:rsidP="005E48CA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Student Sized </w:t>
      </w:r>
      <w:r w:rsidR="005E48CA" w:rsidRPr="005E48CA">
        <w:rPr>
          <w:rFonts w:ascii="Century Gothic" w:hAnsi="Century Gothic"/>
          <w:sz w:val="36"/>
          <w:szCs w:val="36"/>
        </w:rPr>
        <w:t>Scissors</w:t>
      </w:r>
    </w:p>
    <w:p w14:paraId="28B9611C" w14:textId="191391F6" w:rsidR="005E48CA" w:rsidRDefault="005E48CA" w:rsidP="005E48CA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5E48CA">
        <w:rPr>
          <w:rFonts w:ascii="Century Gothic" w:hAnsi="Century Gothic"/>
          <w:sz w:val="36"/>
          <w:szCs w:val="36"/>
        </w:rPr>
        <w:t>Headphones</w:t>
      </w:r>
    </w:p>
    <w:p w14:paraId="1ED3561F" w14:textId="76147A07" w:rsidR="002928A1" w:rsidRDefault="002928A1" w:rsidP="002928A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BOYS:  Tissues, Baby Wipes, Post It Notes, Quart Size Plastic Baggies</w:t>
      </w:r>
    </w:p>
    <w:p w14:paraId="031D8CD8" w14:textId="52671E5C" w:rsidR="002928A1" w:rsidRPr="002928A1" w:rsidRDefault="002928A1" w:rsidP="002928A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GIRLS:  Paper Towels, Purell Hand Sanitizer, White Cardstock, Gallon Size Plastic Baggies</w:t>
      </w:r>
    </w:p>
    <w:p w14:paraId="56C9C267" w14:textId="77777777" w:rsidR="005E48CA" w:rsidRPr="005E48CA" w:rsidRDefault="005E48CA">
      <w:pPr>
        <w:rPr>
          <w:rFonts w:ascii="Century Gothic" w:hAnsi="Century Gothic"/>
          <w:sz w:val="36"/>
          <w:szCs w:val="36"/>
        </w:rPr>
      </w:pPr>
    </w:p>
    <w:sectPr w:rsidR="005E48CA" w:rsidRPr="005E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4AE"/>
    <w:multiLevelType w:val="hybridMultilevel"/>
    <w:tmpl w:val="D04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CA"/>
    <w:rsid w:val="000D2648"/>
    <w:rsid w:val="002928A1"/>
    <w:rsid w:val="003462CA"/>
    <w:rsid w:val="005E48CA"/>
    <w:rsid w:val="008C618D"/>
    <w:rsid w:val="00E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538D"/>
  <w15:chartTrackingRefBased/>
  <w15:docId w15:val="{6672757D-B0CF-4321-84A8-6DC0CD29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M. Dempsey</dc:creator>
  <cp:keywords/>
  <dc:description/>
  <cp:lastModifiedBy>Charlene M. Dempsey</cp:lastModifiedBy>
  <cp:revision>2</cp:revision>
  <dcterms:created xsi:type="dcterms:W3CDTF">2023-05-31T18:51:00Z</dcterms:created>
  <dcterms:modified xsi:type="dcterms:W3CDTF">2023-05-31T18:51:00Z</dcterms:modified>
</cp:coreProperties>
</file>